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55576E" w:rsidRPr="0055576E" w:rsidTr="0055576E">
        <w:tc>
          <w:tcPr>
            <w:tcW w:w="4106" w:type="dxa"/>
          </w:tcPr>
          <w:p w:rsidR="0055576E" w:rsidRPr="0055576E" w:rsidRDefault="0055576E">
            <w:pPr>
              <w:pStyle w:val="af7"/>
            </w:pPr>
          </w:p>
        </w:tc>
        <w:tc>
          <w:tcPr>
            <w:tcW w:w="5239" w:type="dxa"/>
            <w:hideMark/>
          </w:tcPr>
          <w:p w:rsidR="0055576E" w:rsidRPr="0055576E" w:rsidRDefault="0055576E">
            <w:pPr>
              <w:pStyle w:val="af7"/>
              <w:spacing w:before="2"/>
              <w:jc w:val="center"/>
            </w:pPr>
            <w:r w:rsidRPr="0055576E">
              <w:t>Приложение № 3</w:t>
            </w:r>
          </w:p>
          <w:p w:rsidR="0055576E" w:rsidRPr="0055576E" w:rsidRDefault="0055576E" w:rsidP="0055576E">
            <w:pPr>
              <w:pStyle w:val="af7"/>
              <w:spacing w:before="2"/>
              <w:jc w:val="center"/>
              <w:rPr>
                <w:w w:val="95"/>
              </w:rPr>
            </w:pPr>
            <w:r w:rsidRPr="0055576E">
              <w:rPr>
                <w:w w:val="95"/>
              </w:rPr>
              <w:t>к</w:t>
            </w:r>
            <w:r w:rsidRPr="0055576E">
              <w:rPr>
                <w:spacing w:val="-8"/>
                <w:w w:val="95"/>
              </w:rPr>
              <w:t xml:space="preserve"> </w:t>
            </w:r>
            <w:r w:rsidRPr="0055576E">
              <w:t>программе</w:t>
            </w:r>
            <w:r w:rsidRPr="0055576E">
              <w:rPr>
                <w:spacing w:val="17"/>
              </w:rPr>
              <w:t xml:space="preserve"> </w:t>
            </w:r>
            <w:r w:rsidRPr="0055576E">
              <w:rPr>
                <w:w w:val="95"/>
              </w:rPr>
              <w:t>государственных гарантий</w:t>
            </w:r>
          </w:p>
          <w:p w:rsidR="0055576E" w:rsidRPr="0055576E" w:rsidRDefault="0055576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E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 w:rsidRPr="00555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55576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  <w:p w:rsidR="0055576E" w:rsidRPr="0055576E" w:rsidRDefault="0055576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E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  <w:p w:rsidR="0055576E" w:rsidRPr="0055576E" w:rsidRDefault="0055576E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76E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55576E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Костромской</w:t>
            </w:r>
            <w:r w:rsidRPr="0055576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области</w:t>
            </w:r>
            <w:r w:rsidRPr="005557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55576E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55576E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55576E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>год</w:t>
            </w:r>
          </w:p>
          <w:p w:rsidR="0055576E" w:rsidRPr="0055576E" w:rsidRDefault="0055576E">
            <w:pPr>
              <w:pStyle w:val="af7"/>
              <w:jc w:val="center"/>
            </w:pPr>
            <w:r w:rsidRPr="0055576E">
              <w:rPr>
                <w:w w:val="95"/>
              </w:rPr>
              <w:t>и</w:t>
            </w:r>
            <w:r w:rsidRPr="0055576E">
              <w:rPr>
                <w:spacing w:val="-8"/>
                <w:w w:val="95"/>
              </w:rPr>
              <w:t xml:space="preserve"> </w:t>
            </w:r>
            <w:r w:rsidRPr="0055576E">
              <w:rPr>
                <w:w w:val="95"/>
              </w:rPr>
              <w:t>на</w:t>
            </w:r>
            <w:r w:rsidRPr="0055576E">
              <w:rPr>
                <w:spacing w:val="-10"/>
                <w:w w:val="95"/>
              </w:rPr>
              <w:t xml:space="preserve"> </w:t>
            </w:r>
            <w:r w:rsidRPr="0055576E">
              <w:rPr>
                <w:w w:val="95"/>
              </w:rPr>
              <w:t>плановый</w:t>
            </w:r>
            <w:r w:rsidRPr="0055576E">
              <w:rPr>
                <w:spacing w:val="9"/>
              </w:rPr>
              <w:t xml:space="preserve"> </w:t>
            </w:r>
            <w:r w:rsidRPr="0055576E">
              <w:rPr>
                <w:w w:val="95"/>
              </w:rPr>
              <w:t>период</w:t>
            </w:r>
            <w:r w:rsidRPr="0055576E">
              <w:rPr>
                <w:spacing w:val="1"/>
              </w:rPr>
              <w:t xml:space="preserve"> </w:t>
            </w:r>
            <w:r w:rsidRPr="0055576E">
              <w:rPr>
                <w:w w:val="95"/>
              </w:rPr>
              <w:t>2023</w:t>
            </w:r>
            <w:r w:rsidRPr="0055576E">
              <w:rPr>
                <w:spacing w:val="-1"/>
              </w:rPr>
              <w:t xml:space="preserve"> </w:t>
            </w:r>
            <w:r w:rsidRPr="0055576E">
              <w:rPr>
                <w:w w:val="95"/>
              </w:rPr>
              <w:t>и</w:t>
            </w:r>
            <w:r w:rsidRPr="0055576E">
              <w:rPr>
                <w:spacing w:val="-3"/>
                <w:w w:val="95"/>
              </w:rPr>
              <w:t xml:space="preserve"> </w:t>
            </w:r>
            <w:r w:rsidRPr="0055576E">
              <w:rPr>
                <w:w w:val="95"/>
              </w:rPr>
              <w:t>2024</w:t>
            </w:r>
            <w:r w:rsidRPr="0055576E">
              <w:rPr>
                <w:spacing w:val="6"/>
              </w:rPr>
              <w:t xml:space="preserve"> </w:t>
            </w:r>
            <w:r w:rsidRPr="0055576E">
              <w:rPr>
                <w:spacing w:val="-2"/>
                <w:w w:val="95"/>
              </w:rPr>
              <w:t>годов</w:t>
            </w:r>
          </w:p>
        </w:tc>
      </w:tr>
    </w:tbl>
    <w:p w:rsidR="0055576E" w:rsidRPr="0055576E" w:rsidRDefault="0055576E" w:rsidP="0055576E">
      <w:pPr>
        <w:pStyle w:val="af7"/>
      </w:pPr>
    </w:p>
    <w:p w:rsidR="0055576E" w:rsidRPr="0055576E" w:rsidRDefault="0055576E" w:rsidP="0055576E">
      <w:pPr>
        <w:spacing w:before="275" w:line="331" w:lineRule="exact"/>
        <w:ind w:left="863" w:right="1180"/>
        <w:jc w:val="center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spacing w:val="-2"/>
          <w:sz w:val="28"/>
          <w:szCs w:val="28"/>
        </w:rPr>
        <w:t>ПЕРЕЧЕНЬ</w:t>
      </w:r>
    </w:p>
    <w:p w:rsidR="0055576E" w:rsidRPr="0055576E" w:rsidRDefault="0055576E" w:rsidP="0055576E">
      <w:pPr>
        <w:spacing w:line="325" w:lineRule="exact"/>
        <w:ind w:left="925" w:right="1180"/>
        <w:jc w:val="center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стоматологических</w:t>
      </w:r>
      <w:r w:rsidRPr="0055576E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расходных</w:t>
      </w:r>
      <w:r w:rsidRPr="005557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материалов</w:t>
      </w:r>
      <w:r w:rsidRPr="0055576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55576E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2022</w:t>
      </w:r>
      <w:r w:rsidRPr="0055576E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5"/>
          <w:w w:val="95"/>
          <w:sz w:val="28"/>
          <w:szCs w:val="28"/>
        </w:rPr>
        <w:t>год</w:t>
      </w:r>
    </w:p>
    <w:p w:rsidR="0055576E" w:rsidRPr="0055576E" w:rsidRDefault="0055576E" w:rsidP="0055576E">
      <w:pPr>
        <w:pStyle w:val="af7"/>
      </w:pP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617"/>
        </w:tabs>
        <w:autoSpaceDE w:val="0"/>
        <w:autoSpaceDN w:val="0"/>
        <w:spacing w:line="228" w:lineRule="auto"/>
        <w:ind w:left="569" w:right="850" w:firstLine="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sz w:val="28"/>
          <w:szCs w:val="28"/>
        </w:rPr>
        <w:t>Материалы для медикаментозной и химической обработки корневых каналов;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505"/>
        </w:tabs>
        <w:autoSpaceDE w:val="0"/>
        <w:autoSpaceDN w:val="0"/>
        <w:spacing w:before="14" w:line="220" w:lineRule="auto"/>
        <w:ind w:left="568" w:right="830" w:firstLine="5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sz w:val="28"/>
          <w:szCs w:val="28"/>
        </w:rPr>
        <w:t xml:space="preserve">материалы для профилактики кариеса, снятия чувствительности </w:t>
      </w:r>
      <w:r w:rsidRPr="0055576E">
        <w:rPr>
          <w:rFonts w:ascii="Times New Roman" w:hAnsi="Times New Roman" w:cs="Times New Roman"/>
          <w:spacing w:val="-2"/>
          <w:sz w:val="28"/>
          <w:szCs w:val="28"/>
        </w:rPr>
        <w:t>зубов;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414"/>
        </w:tabs>
        <w:autoSpaceDE w:val="0"/>
        <w:autoSpaceDN w:val="0"/>
        <w:spacing w:line="321" w:lineRule="exact"/>
        <w:ind w:left="1413" w:hanging="3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55576E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временного</w:t>
      </w:r>
      <w:r w:rsidRPr="00555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пломбирования;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519"/>
        </w:tabs>
        <w:autoSpaceDE w:val="0"/>
        <w:autoSpaceDN w:val="0"/>
        <w:spacing w:before="5" w:line="228" w:lineRule="auto"/>
        <w:ind w:left="569" w:right="822" w:firstLine="5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sz w:val="28"/>
          <w:szCs w:val="28"/>
        </w:rPr>
        <w:t>материалы для постоянного пломбирования:</w:t>
      </w:r>
      <w:r w:rsidRPr="00555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 xml:space="preserve">стоматологические цементы, в том числе </w:t>
      </w:r>
      <w:proofErr w:type="spellStart"/>
      <w:r w:rsidRPr="0055576E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Pr="0055576E">
        <w:rPr>
          <w:rFonts w:ascii="Times New Roman" w:hAnsi="Times New Roman" w:cs="Times New Roman"/>
          <w:sz w:val="28"/>
          <w:szCs w:val="28"/>
        </w:rPr>
        <w:t>, химического и светового отверждения, амальгама;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414"/>
        </w:tabs>
        <w:autoSpaceDE w:val="0"/>
        <w:autoSpaceDN w:val="0"/>
        <w:spacing w:line="324" w:lineRule="exact"/>
        <w:ind w:left="1413" w:hanging="301"/>
        <w:contextualSpacing w:val="0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55576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5576E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proofErr w:type="spellStart"/>
      <w:r w:rsidRPr="0055576E">
        <w:rPr>
          <w:rFonts w:ascii="Times New Roman" w:hAnsi="Times New Roman" w:cs="Times New Roman"/>
          <w:w w:val="95"/>
          <w:sz w:val="28"/>
          <w:szCs w:val="28"/>
        </w:rPr>
        <w:t>девитализации</w:t>
      </w:r>
      <w:proofErr w:type="spellEnd"/>
      <w:r w:rsidRPr="0055576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пульпы: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414"/>
        </w:tabs>
        <w:autoSpaceDE w:val="0"/>
        <w:autoSpaceDN w:val="0"/>
        <w:spacing w:line="321" w:lineRule="exact"/>
        <w:ind w:left="1413" w:hanging="300"/>
        <w:contextualSpacing w:val="0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55576E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пломбирования</w:t>
      </w:r>
      <w:r w:rsidRPr="005557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корневых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каналов</w:t>
      </w:r>
      <w:r w:rsidRPr="0055576E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зубов;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414"/>
        </w:tabs>
        <w:autoSpaceDE w:val="0"/>
        <w:autoSpaceDN w:val="0"/>
        <w:spacing w:line="316" w:lineRule="exact"/>
        <w:ind w:left="1413" w:hanging="303"/>
        <w:contextualSpacing w:val="0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55576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изолирующих</w:t>
      </w:r>
      <w:r w:rsidRPr="0055576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5576E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лечебных</w:t>
      </w:r>
      <w:r w:rsidRPr="005557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прокладок;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419"/>
        </w:tabs>
        <w:autoSpaceDE w:val="0"/>
        <w:autoSpaceDN w:val="0"/>
        <w:spacing w:line="316" w:lineRule="exact"/>
        <w:ind w:left="1418" w:hanging="305"/>
        <w:contextualSpacing w:val="0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55576E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полирования</w:t>
      </w:r>
      <w:r w:rsidRPr="00555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зубов;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414"/>
        </w:tabs>
        <w:autoSpaceDE w:val="0"/>
        <w:autoSpaceDN w:val="0"/>
        <w:spacing w:line="321" w:lineRule="exact"/>
        <w:ind w:left="1413" w:hanging="303"/>
        <w:contextualSpacing w:val="0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материалы</w:t>
      </w:r>
      <w:r w:rsidRPr="0055576E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альвеолярных</w:t>
      </w:r>
      <w:r w:rsidRPr="005557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повязок;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692"/>
        </w:tabs>
        <w:autoSpaceDE w:val="0"/>
        <w:autoSpaceDN w:val="0"/>
        <w:spacing w:before="5" w:line="228" w:lineRule="auto"/>
        <w:ind w:left="575" w:right="859" w:firstLine="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sz w:val="28"/>
          <w:szCs w:val="28"/>
        </w:rPr>
        <w:t>препараты для лечения заболеваний пародонта и слизистой оболочки полости рта;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577"/>
        </w:tabs>
        <w:autoSpaceDE w:val="0"/>
        <w:autoSpaceDN w:val="0"/>
        <w:spacing w:before="1" w:line="228" w:lineRule="auto"/>
        <w:ind w:left="565" w:right="841" w:firstLine="5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 xml:space="preserve">прочие средства: стоматологические инструменты, материалы для </w:t>
      </w:r>
      <w:r w:rsidRPr="0055576E">
        <w:rPr>
          <w:rFonts w:ascii="Times New Roman" w:hAnsi="Times New Roman" w:cs="Times New Roman"/>
          <w:sz w:val="28"/>
          <w:szCs w:val="28"/>
        </w:rPr>
        <w:t>определения</w:t>
      </w:r>
      <w:r w:rsidRPr="005557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индексов</w:t>
      </w:r>
      <w:r w:rsidRPr="0055576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гигиены,</w:t>
      </w:r>
      <w:r w:rsidRPr="005557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препараты</w:t>
      </w:r>
      <w:r w:rsidRPr="0055576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глубокого</w:t>
      </w:r>
      <w:r w:rsidRPr="005557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фторирования, препараты для лечения заболеваний пародонта, для лечения пульпита ампутационным</w:t>
      </w:r>
      <w:r w:rsidRPr="00555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методом</w:t>
      </w:r>
      <w:r w:rsidRPr="0055576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и</w:t>
      </w:r>
      <w:r w:rsidRPr="0055576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др.;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562"/>
        </w:tabs>
        <w:autoSpaceDE w:val="0"/>
        <w:autoSpaceDN w:val="0"/>
        <w:spacing w:before="4" w:line="228" w:lineRule="auto"/>
        <w:ind w:left="565" w:right="842" w:firstLine="5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 xml:space="preserve">материалы для </w:t>
      </w:r>
      <w:proofErr w:type="spellStart"/>
      <w:r w:rsidRPr="0055576E">
        <w:rPr>
          <w:rFonts w:ascii="Times New Roman" w:hAnsi="Times New Roman" w:cs="Times New Roman"/>
          <w:w w:val="95"/>
          <w:sz w:val="28"/>
          <w:szCs w:val="28"/>
        </w:rPr>
        <w:t>ортодонтического</w:t>
      </w:r>
      <w:proofErr w:type="spellEnd"/>
      <w:r w:rsidRPr="0055576E">
        <w:rPr>
          <w:rFonts w:ascii="Times New Roman" w:hAnsi="Times New Roman" w:cs="Times New Roman"/>
          <w:w w:val="95"/>
          <w:sz w:val="28"/>
          <w:szCs w:val="28"/>
        </w:rPr>
        <w:t xml:space="preserve"> лечения: оттискные </w:t>
      </w:r>
      <w:proofErr w:type="spellStart"/>
      <w:r w:rsidRPr="0055576E">
        <w:rPr>
          <w:rFonts w:ascii="Times New Roman" w:hAnsi="Times New Roman" w:cs="Times New Roman"/>
          <w:w w:val="95"/>
          <w:sz w:val="28"/>
          <w:szCs w:val="28"/>
        </w:rPr>
        <w:t>альгинатные</w:t>
      </w:r>
      <w:proofErr w:type="spellEnd"/>
      <w:r w:rsidRPr="0055576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 xml:space="preserve">массы, самотвердеющие пластмассы, </w:t>
      </w:r>
      <w:proofErr w:type="spellStart"/>
      <w:r w:rsidRPr="0055576E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55576E">
        <w:rPr>
          <w:rFonts w:ascii="Times New Roman" w:hAnsi="Times New Roman" w:cs="Times New Roman"/>
          <w:sz w:val="28"/>
          <w:szCs w:val="28"/>
        </w:rPr>
        <w:t xml:space="preserve"> проволока, винт </w:t>
      </w:r>
      <w:proofErr w:type="spellStart"/>
      <w:r w:rsidRPr="0055576E">
        <w:rPr>
          <w:rFonts w:ascii="Times New Roman" w:hAnsi="Times New Roman" w:cs="Times New Roman"/>
          <w:sz w:val="28"/>
          <w:szCs w:val="28"/>
        </w:rPr>
        <w:t>ортодонтичеекий</w:t>
      </w:r>
      <w:proofErr w:type="spellEnd"/>
      <w:r w:rsidRPr="0055576E">
        <w:rPr>
          <w:rFonts w:ascii="Times New Roman" w:hAnsi="Times New Roman" w:cs="Times New Roman"/>
          <w:sz w:val="28"/>
          <w:szCs w:val="28"/>
        </w:rPr>
        <w:t>, гипс</w:t>
      </w:r>
      <w:r w:rsidRPr="00555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и</w:t>
      </w:r>
      <w:r w:rsidRPr="005557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z w:val="28"/>
          <w:szCs w:val="28"/>
        </w:rPr>
        <w:t>др.;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554"/>
        </w:tabs>
        <w:autoSpaceDE w:val="0"/>
        <w:autoSpaceDN w:val="0"/>
        <w:spacing w:line="324" w:lineRule="exact"/>
        <w:ind w:left="1553" w:hanging="4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анестетики</w:t>
      </w:r>
      <w:r w:rsidRPr="005557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5576E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препараты</w:t>
      </w:r>
      <w:r w:rsidRPr="005557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5576E">
        <w:rPr>
          <w:rFonts w:ascii="Times New Roman" w:hAnsi="Times New Roman" w:cs="Times New Roman"/>
          <w:w w:val="95"/>
          <w:sz w:val="28"/>
          <w:szCs w:val="28"/>
        </w:rPr>
        <w:t>местноанестезирующего</w:t>
      </w:r>
      <w:proofErr w:type="spellEnd"/>
      <w:r w:rsidRPr="0055576E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действия;</w:t>
      </w:r>
    </w:p>
    <w:p w:rsidR="0055576E" w:rsidRPr="0055576E" w:rsidRDefault="0055576E" w:rsidP="0055576E">
      <w:pPr>
        <w:pStyle w:val="ab"/>
        <w:numPr>
          <w:ilvl w:val="2"/>
          <w:numId w:val="4"/>
        </w:numPr>
        <w:tabs>
          <w:tab w:val="left" w:pos="1553"/>
        </w:tabs>
        <w:autoSpaceDE w:val="0"/>
        <w:autoSpaceDN w:val="0"/>
        <w:spacing w:line="327" w:lineRule="exact"/>
        <w:ind w:left="1552" w:hanging="4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576E">
        <w:rPr>
          <w:rFonts w:ascii="Times New Roman" w:hAnsi="Times New Roman" w:cs="Times New Roman"/>
          <w:w w:val="95"/>
          <w:sz w:val="28"/>
          <w:szCs w:val="28"/>
        </w:rPr>
        <w:t>препараты</w:t>
      </w:r>
      <w:r w:rsidRPr="005557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55576E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5557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55576E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5576E">
        <w:rPr>
          <w:rFonts w:ascii="Times New Roman" w:hAnsi="Times New Roman" w:cs="Times New Roman"/>
          <w:spacing w:val="-2"/>
          <w:w w:val="95"/>
          <w:sz w:val="28"/>
          <w:szCs w:val="28"/>
        </w:rPr>
        <w:t>обезболивания.</w:t>
      </w:r>
    </w:p>
    <w:p w:rsidR="0055576E" w:rsidRDefault="0055576E" w:rsidP="0055576E">
      <w:pPr>
        <w:rPr>
          <w:sz w:val="22"/>
        </w:rPr>
      </w:pPr>
    </w:p>
    <w:p w:rsidR="007C5C8F" w:rsidRPr="0055576E" w:rsidRDefault="007C5C8F" w:rsidP="0055576E">
      <w:bookmarkStart w:id="0" w:name="_GoBack"/>
      <w:bookmarkEnd w:id="0"/>
    </w:p>
    <w:sectPr w:rsidR="007C5C8F" w:rsidRPr="0055576E" w:rsidSect="007071D8">
      <w:headerReference w:type="even" r:id="rId9"/>
      <w:headerReference w:type="default" r:id="rId10"/>
      <w:pgSz w:w="11906" w:h="16838" w:code="9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9A" w:rsidRDefault="00E67C9A">
      <w:r>
        <w:separator/>
      </w:r>
    </w:p>
  </w:endnote>
  <w:endnote w:type="continuationSeparator" w:id="0">
    <w:p w:rsidR="00E67C9A" w:rsidRDefault="00E6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9A" w:rsidRDefault="00E67C9A">
      <w:r>
        <w:separator/>
      </w:r>
    </w:p>
  </w:footnote>
  <w:footnote w:type="continuationSeparator" w:id="0">
    <w:p w:rsidR="00E67C9A" w:rsidRDefault="00E6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0" w:rsidRDefault="005557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291465</wp:posOffset>
              </wp:positionV>
              <wp:extent cx="106680" cy="88265"/>
              <wp:effectExtent l="0" t="0" r="254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6C0" w:rsidRDefault="002E1AE2">
                          <w:pPr>
                            <w:pStyle w:val="a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6.4pt;margin-top:22.95pt;width:8.4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5PswIAAKU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" filled="f" stroked="f">
              <v:textbox style="mso-fit-shape-to-text:t" inset="0,0,0,0">
                <w:txbxContent>
                  <w:p w:rsidR="00F226C0" w:rsidRDefault="002E1AE2">
                    <w:pPr>
                      <w:pStyle w:val="a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4506595</wp:posOffset>
              </wp:positionH>
              <wp:positionV relativeFrom="page">
                <wp:posOffset>626745</wp:posOffset>
              </wp:positionV>
              <wp:extent cx="1298575" cy="158750"/>
              <wp:effectExtent l="127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6C0" w:rsidRDefault="002E1AE2">
                          <w:pPr>
                            <w:pStyle w:val="a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t>Приложение №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54.85pt;margin-top:49.35pt;width:102.25pt;height:12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" filled="f" stroked="f">
              <v:textbox style="mso-fit-shape-to-text:t" inset="0,0,0,0">
                <w:txbxContent>
                  <w:p w:rsidR="00F226C0" w:rsidRDefault="002E1AE2">
                    <w:pPr>
                      <w:pStyle w:val="af6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0" w:rsidRDefault="00E67C9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E70"/>
    <w:multiLevelType w:val="multilevel"/>
    <w:tmpl w:val="FDF08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F52A6"/>
    <w:multiLevelType w:val="multilevel"/>
    <w:tmpl w:val="E3D02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F09A4"/>
    <w:multiLevelType w:val="multilevel"/>
    <w:tmpl w:val="21147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16801"/>
    <w:multiLevelType w:val="hybridMultilevel"/>
    <w:tmpl w:val="898A161C"/>
    <w:lvl w:ilvl="0" w:tplc="99467814">
      <w:start w:val="1"/>
      <w:numFmt w:val="decimal"/>
      <w:lvlText w:val="%1."/>
      <w:lvlJc w:val="left"/>
      <w:pPr>
        <w:ind w:left="816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19C29FB2">
      <w:start w:val="1"/>
      <w:numFmt w:val="decimal"/>
      <w:lvlText w:val="%2."/>
      <w:lvlJc w:val="left"/>
      <w:pPr>
        <w:ind w:left="858" w:hanging="430"/>
      </w:pPr>
      <w:rPr>
        <w:w w:val="97"/>
        <w:lang w:val="ru-RU" w:eastAsia="en-US" w:bidi="ar-SA"/>
      </w:rPr>
    </w:lvl>
    <w:lvl w:ilvl="2" w:tplc="E6748118">
      <w:start w:val="1"/>
      <w:numFmt w:val="decimal"/>
      <w:lvlText w:val="%3)"/>
      <w:lvlJc w:val="left"/>
      <w:pPr>
        <w:ind w:left="570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 w:tplc="D826A444">
      <w:numFmt w:val="bullet"/>
      <w:lvlText w:val="•"/>
      <w:lvlJc w:val="left"/>
      <w:pPr>
        <w:ind w:left="2057" w:hanging="499"/>
      </w:pPr>
      <w:rPr>
        <w:lang w:val="ru-RU" w:eastAsia="en-US" w:bidi="ar-SA"/>
      </w:rPr>
    </w:lvl>
    <w:lvl w:ilvl="4" w:tplc="3676A486">
      <w:numFmt w:val="bullet"/>
      <w:lvlText w:val="•"/>
      <w:lvlJc w:val="left"/>
      <w:pPr>
        <w:ind w:left="3255" w:hanging="499"/>
      </w:pPr>
      <w:rPr>
        <w:lang w:val="ru-RU" w:eastAsia="en-US" w:bidi="ar-SA"/>
      </w:rPr>
    </w:lvl>
    <w:lvl w:ilvl="5" w:tplc="113ED05C">
      <w:numFmt w:val="bullet"/>
      <w:lvlText w:val="•"/>
      <w:lvlJc w:val="left"/>
      <w:pPr>
        <w:ind w:left="4452" w:hanging="499"/>
      </w:pPr>
      <w:rPr>
        <w:lang w:val="ru-RU" w:eastAsia="en-US" w:bidi="ar-SA"/>
      </w:rPr>
    </w:lvl>
    <w:lvl w:ilvl="6" w:tplc="D2DA8734">
      <w:numFmt w:val="bullet"/>
      <w:lvlText w:val="•"/>
      <w:lvlJc w:val="left"/>
      <w:pPr>
        <w:ind w:left="5650" w:hanging="499"/>
      </w:pPr>
      <w:rPr>
        <w:lang w:val="ru-RU" w:eastAsia="en-US" w:bidi="ar-SA"/>
      </w:rPr>
    </w:lvl>
    <w:lvl w:ilvl="7" w:tplc="52644C9E">
      <w:numFmt w:val="bullet"/>
      <w:lvlText w:val="•"/>
      <w:lvlJc w:val="left"/>
      <w:pPr>
        <w:ind w:left="6847" w:hanging="499"/>
      </w:pPr>
      <w:rPr>
        <w:lang w:val="ru-RU" w:eastAsia="en-US" w:bidi="ar-SA"/>
      </w:rPr>
    </w:lvl>
    <w:lvl w:ilvl="8" w:tplc="AEB03090">
      <w:numFmt w:val="bullet"/>
      <w:lvlText w:val="•"/>
      <w:lvlJc w:val="left"/>
      <w:pPr>
        <w:ind w:left="8045" w:hanging="499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6"/>
    <w:rsid w:val="002E1AE2"/>
    <w:rsid w:val="002F6714"/>
    <w:rsid w:val="004A2FFF"/>
    <w:rsid w:val="0055576E"/>
    <w:rsid w:val="007071D8"/>
    <w:rsid w:val="007C5C8F"/>
    <w:rsid w:val="00864B29"/>
    <w:rsid w:val="00BA06E3"/>
    <w:rsid w:val="00CB04D7"/>
    <w:rsid w:val="00E63EE6"/>
    <w:rsid w:val="00E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widowControl w:val="0"/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</w:style>
  <w:style w:type="paragraph" w:styleId="ab">
    <w:name w:val="List Paragraph"/>
    <w:basedOn w:val="a"/>
    <w:uiPriority w:val="1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707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71D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f4">
    <w:name w:val="Table Grid"/>
    <w:basedOn w:val="a1"/>
    <w:uiPriority w:val="39"/>
    <w:rsid w:val="0070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Колонтитул_"/>
    <w:basedOn w:val="a0"/>
    <w:link w:val="af6"/>
    <w:rsid w:val="002E1A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f5"/>
    <w:rsid w:val="002E1A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Колонтитул"/>
    <w:basedOn w:val="a"/>
    <w:link w:val="af5"/>
    <w:rsid w:val="002E1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5">
    <w:name w:val="Основной текст (2) + Малые прописные"/>
    <w:basedOn w:val="23"/>
    <w:rsid w:val="002E1A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f5"/>
    <w:rsid w:val="00BA0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Body Text"/>
    <w:basedOn w:val="a"/>
    <w:link w:val="af8"/>
    <w:uiPriority w:val="1"/>
    <w:unhideWhenUsed/>
    <w:qFormat/>
    <w:rsid w:val="0055576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8">
    <w:name w:val="Основной текст Знак"/>
    <w:basedOn w:val="a0"/>
    <w:link w:val="af7"/>
    <w:uiPriority w:val="1"/>
    <w:rsid w:val="0055576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widowControl w:val="0"/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</w:style>
  <w:style w:type="paragraph" w:styleId="ab">
    <w:name w:val="List Paragraph"/>
    <w:basedOn w:val="a"/>
    <w:uiPriority w:val="1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707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71D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f4">
    <w:name w:val="Table Grid"/>
    <w:basedOn w:val="a1"/>
    <w:uiPriority w:val="39"/>
    <w:rsid w:val="0070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Колонтитул_"/>
    <w:basedOn w:val="a0"/>
    <w:link w:val="af6"/>
    <w:rsid w:val="002E1A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f5"/>
    <w:rsid w:val="002E1A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Колонтитул"/>
    <w:basedOn w:val="a"/>
    <w:link w:val="af5"/>
    <w:rsid w:val="002E1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5">
    <w:name w:val="Основной текст (2) + Малые прописные"/>
    <w:basedOn w:val="23"/>
    <w:rsid w:val="002E1A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f5"/>
    <w:rsid w:val="00BA0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Body Text"/>
    <w:basedOn w:val="a"/>
    <w:link w:val="af8"/>
    <w:uiPriority w:val="1"/>
    <w:unhideWhenUsed/>
    <w:qFormat/>
    <w:rsid w:val="0055576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8">
    <w:name w:val="Основной текст Знак"/>
    <w:basedOn w:val="a0"/>
    <w:link w:val="af7"/>
    <w:uiPriority w:val="1"/>
    <w:rsid w:val="0055576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78A9-FC48-46C0-885A-DCFA59C1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Zubik</cp:lastModifiedBy>
  <cp:revision>6</cp:revision>
  <dcterms:created xsi:type="dcterms:W3CDTF">2019-01-14T12:57:00Z</dcterms:created>
  <dcterms:modified xsi:type="dcterms:W3CDTF">2022-02-08T14:39:00Z</dcterms:modified>
</cp:coreProperties>
</file>